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Title:</w:t>
      </w:r>
      <w:r w:rsidDel="00000000" w:rsidR="00000000" w:rsidRPr="00000000">
        <w:rPr>
          <w:rtl w:val="0"/>
        </w:rPr>
        <w:t xml:space="preserve"> Report: Creative Public Leadership - how school system leaders can create the conditions for system-wide innovation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Published:</w:t>
      </w:r>
      <w:r w:rsidDel="00000000" w:rsidR="00000000" w:rsidRPr="00000000">
        <w:rPr>
          <w:rtl w:val="0"/>
        </w:rPr>
        <w:t xml:space="preserve"> 03/16/2016 @ 1:12 PM Eastern Time (UTC -04:00)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Description:</w:t>
      </w:r>
      <w:r w:rsidDel="00000000" w:rsidR="00000000" w:rsidRPr="00000000">
        <w:rPr>
          <w:rtl w:val="0"/>
        </w:rPr>
        <w:t xml:space="preserve"> If transformation is to come from within education systems themselves, rather than left to market forces or developments in technology, then it will depend upon the emergence of a different kind of leadership. By Joe Hallgarten, Director of Creative Learning and Development, Valerie Hannon, Co-Founder, Innovation Unit, Tom Beresford, Project Coordinator and Researcher, Innovation Unit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Author:</w:t>
      </w:r>
      <w:r w:rsidDel="00000000" w:rsidR="00000000" w:rsidRPr="00000000">
        <w:rPr>
          <w:rtl w:val="0"/>
        </w:rPr>
        <w:t xml:space="preserve"> Daniela Peltekova, Change Communications Consultant, SoL NA Community Curator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Report: Creative Public Leadership - how school system leaders can create the conditions for system-wide innovation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If transformation is to come from within education systems themselves, rather than left to market forces or developments in technology, then it will depend upon the emergence of a different kind of leadership.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thersa.org/discover/publications-and-articles/reports/creative-public-leadership-how-school-system-leaders-can-create-the-conditions-for-system-wide-innovation" TargetMode="External"/><Relationship Id="rId6" Type="http://schemas.openxmlformats.org/officeDocument/2006/relationships/hyperlink" Target="https://www.thersa.org/discover/publications-and-articles/reports/creative-public-leadership-how-school-system-leaders-can-create-the-conditions-for-system-wide-innovation" TargetMode="External"/></Relationships>
</file>